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C7" w:rsidRDefault="00C830C7">
      <w:r>
        <w:t xml:space="preserve">APPUNTI </w:t>
      </w:r>
      <w:r w:rsidR="00A57F61">
        <w:t xml:space="preserve"> DAL RITIRO </w:t>
      </w:r>
      <w:r w:rsidR="008D3F23">
        <w:t>–</w:t>
      </w:r>
      <w:r w:rsidR="00A57F61">
        <w:t xml:space="preserve"> </w:t>
      </w:r>
      <w:r w:rsidR="008D3F23">
        <w:t>Catechesi di Padre Alfredo Feretti – Sabato 4 Marzo</w:t>
      </w:r>
      <w:r w:rsidR="00B91525">
        <w:t xml:space="preserve"> 2017</w:t>
      </w:r>
      <w:bookmarkStart w:id="0" w:name="_GoBack"/>
      <w:bookmarkEnd w:id="0"/>
    </w:p>
    <w:p w:rsidR="00C830C7" w:rsidRDefault="00C830C7"/>
    <w:p w:rsidR="00B64F59" w:rsidRDefault="003A05D9" w:rsidP="002A6D29">
      <w:pPr>
        <w:jc w:val="both"/>
      </w:pPr>
      <w:r>
        <w:t>Narciso è il primo dei santi di oggi: noi viviamo second</w:t>
      </w:r>
      <w:r w:rsidR="00A02D7F">
        <w:t>o il modello di vita di Narciso, siamo innamorati della nostra immagine</w:t>
      </w:r>
      <w:r w:rsidR="00C230F1">
        <w:t xml:space="preserve"> mentre dovremmo tornare a scoprire l’essenza dell’uomo.</w:t>
      </w:r>
    </w:p>
    <w:p w:rsidR="00C230F1" w:rsidRDefault="00C230F1" w:rsidP="002A6D29">
      <w:pPr>
        <w:jc w:val="both"/>
      </w:pPr>
      <w:r>
        <w:t>Papa Francesco</w:t>
      </w:r>
      <w:r w:rsidR="00A06184">
        <w:t xml:space="preserve"> ci invita a fare memoria della nostra vita, a trovare la speranza e a fare discernimento.</w:t>
      </w:r>
    </w:p>
    <w:p w:rsidR="00A06184" w:rsidRDefault="00120F8B" w:rsidP="002A6D29">
      <w:pPr>
        <w:jc w:val="both"/>
      </w:pPr>
      <w:r>
        <w:t xml:space="preserve">Io sono la memoria della mia vita e in questa memoria devo trovare la speranza. </w:t>
      </w:r>
      <w:r w:rsidR="003C7C59">
        <w:t>Poi, posso fare discernimento del momento presente, di ciò che devo fare ora.</w:t>
      </w:r>
    </w:p>
    <w:p w:rsidR="00952877" w:rsidRDefault="00952877" w:rsidP="002A6D29">
      <w:pPr>
        <w:jc w:val="both"/>
      </w:pPr>
      <w:r>
        <w:t>La speranza illumina sempre il passo successivo, è la luce del piccolo passo che devo fare</w:t>
      </w:r>
      <w:r w:rsidR="00A562E9">
        <w:t xml:space="preserve">. La speranza non illumina </w:t>
      </w:r>
      <w:r w:rsidR="00F5148D">
        <w:t xml:space="preserve">la </w:t>
      </w:r>
      <w:r w:rsidR="00A562E9">
        <w:t>fine</w:t>
      </w:r>
      <w:r w:rsidR="005751C4">
        <w:t xml:space="preserve"> del percorso, ma solo il passo che mi fa avanzare a quello successivo</w:t>
      </w:r>
      <w:r w:rsidR="00F5148D">
        <w:t>. Per parlare di Dio dobbiamo guardare a noi, alle relazioni che intessiamo</w:t>
      </w:r>
      <w:r w:rsidR="00134677">
        <w:t>; siamo creature non ancora rivelate nella nostra pienezza. Siamo in divenire</w:t>
      </w:r>
      <w:r w:rsidR="00AD2121">
        <w:t>, in crescita, nutriti dalle relazioni che intessiamo, sempre nuove</w:t>
      </w:r>
      <w:r w:rsidR="00F34913">
        <w:t>, sempre diverse. Oggi viviamo in una notte epocale oscura poiché questa realtà è oscurata</w:t>
      </w:r>
      <w:r w:rsidR="00303B0F">
        <w:t>, si vede sfuggire la bellezza dell’altro. Siamo ripiegati su di noi, avvinti nel nostro delirio di onnipotenza</w:t>
      </w:r>
      <w:r w:rsidR="00596B41">
        <w:t>.</w:t>
      </w:r>
    </w:p>
    <w:p w:rsidR="00596B41" w:rsidRDefault="00596B41" w:rsidP="002A6D29">
      <w:pPr>
        <w:jc w:val="both"/>
      </w:pPr>
      <w:r>
        <w:t xml:space="preserve">C’è però in noi un insopprimibile desiderio di incontrare l’altro. Per tutta la vita si tenta di rientrare nella vita di </w:t>
      </w:r>
      <w:r w:rsidR="007734B0">
        <w:t>un altro. Questa dipendenza fa paura perché continuamente vogliamo affermare la nostra libertà</w:t>
      </w:r>
      <w:r w:rsidR="00906891">
        <w:t xml:space="preserve">. Cerchiamo un’unità ma allo stesso tempo sentiamo forte </w:t>
      </w:r>
      <w:r w:rsidR="002D486D">
        <w:t>la spinta alla libertà. Le due cose sono in equilibrio. Dobbiamo chiederci: “ a chi io sono legato?</w:t>
      </w:r>
      <w:r w:rsidR="00D63B7E">
        <w:t xml:space="preserve"> Chi sono io nel progetto di Dio?” Facciamo allora me</w:t>
      </w:r>
      <w:r w:rsidR="00AC0CE2">
        <w:t>moria, dobbiamo ripensare alla G</w:t>
      </w:r>
      <w:r w:rsidR="00D63B7E">
        <w:t>enesi</w:t>
      </w:r>
      <w:r w:rsidR="00AC0CE2">
        <w:t xml:space="preserve">… </w:t>
      </w:r>
    </w:p>
    <w:p w:rsidR="00B40840" w:rsidRDefault="00B40840" w:rsidP="002A6D29">
      <w:pPr>
        <w:pStyle w:val="Paragrafoelenco"/>
        <w:numPr>
          <w:ilvl w:val="0"/>
          <w:numId w:val="1"/>
        </w:numPr>
        <w:jc w:val="both"/>
      </w:pPr>
      <w:r>
        <w:t>Scoprire l’altra</w:t>
      </w:r>
      <w:r w:rsidR="00E73E12">
        <w:t xml:space="preserve"> simile a me, il tu che mi sta di fronte</w:t>
      </w:r>
    </w:p>
    <w:p w:rsidR="00E73E12" w:rsidRDefault="00E73E12" w:rsidP="002A6D29">
      <w:pPr>
        <w:pStyle w:val="Paragrafoelenco"/>
        <w:numPr>
          <w:ilvl w:val="0"/>
          <w:numId w:val="1"/>
        </w:numPr>
        <w:jc w:val="both"/>
      </w:pPr>
      <w:r>
        <w:t>Tu sei terrestre, sei nato dalla terra e hai bisogno che ci sia un’anima dentro di te</w:t>
      </w:r>
    </w:p>
    <w:p w:rsidR="00E73E12" w:rsidRDefault="00785FA6" w:rsidP="002A6D29">
      <w:pPr>
        <w:pStyle w:val="Paragrafoelenco"/>
        <w:numPr>
          <w:ilvl w:val="0"/>
          <w:numId w:val="1"/>
        </w:numPr>
        <w:jc w:val="both"/>
      </w:pPr>
      <w:r>
        <w:t>Dio compie questo gesto di intimità e respira in te</w:t>
      </w:r>
    </w:p>
    <w:p w:rsidR="00785FA6" w:rsidRDefault="00785FA6" w:rsidP="002A6D29">
      <w:pPr>
        <w:pStyle w:val="Paragrafoelenco"/>
        <w:numPr>
          <w:ilvl w:val="0"/>
          <w:numId w:val="1"/>
        </w:numPr>
        <w:jc w:val="both"/>
      </w:pPr>
      <w:r>
        <w:t>Tu sei il respiro di Dio</w:t>
      </w:r>
    </w:p>
    <w:p w:rsidR="00D63F8D" w:rsidRDefault="00D63F8D" w:rsidP="002A6D29">
      <w:pPr>
        <w:pStyle w:val="Paragrafoelenco"/>
        <w:numPr>
          <w:ilvl w:val="0"/>
          <w:numId w:val="1"/>
        </w:numPr>
        <w:jc w:val="both"/>
      </w:pPr>
      <w:r>
        <w:t>Chi ti ama sente il tuo respiro</w:t>
      </w:r>
    </w:p>
    <w:p w:rsidR="004443D0" w:rsidRDefault="00D63F8D" w:rsidP="002A6D29">
      <w:pPr>
        <w:jc w:val="both"/>
      </w:pPr>
      <w:r>
        <w:t>E’ per noi intollerabile la soppressione di ogni vita</w:t>
      </w:r>
      <w:r w:rsidR="00170AC6">
        <w:t xml:space="preserve"> perché c’è un respiro di Dio che viene tranciato.</w:t>
      </w:r>
    </w:p>
    <w:p w:rsidR="004443D0" w:rsidRDefault="004443D0" w:rsidP="002A6D29">
      <w:pPr>
        <w:jc w:val="both"/>
      </w:pPr>
      <w:r>
        <w:t>Il nostro corpo è segnato da una storia. Apparteniamo alla terra e la terra senza l’uomo è come in attesa</w:t>
      </w:r>
      <w:r w:rsidR="009978C3">
        <w:t xml:space="preserve">. Solo il dono di un’altra può creare la comunione. </w:t>
      </w:r>
      <w:r w:rsidR="005907F7">
        <w:t>A questo punto siamo RELAZIONE. Domandiamoci chi sono le persone</w:t>
      </w:r>
      <w:r w:rsidR="004B309A">
        <w:t xml:space="preserve"> che ci</w:t>
      </w:r>
      <w:r w:rsidR="005907F7">
        <w:t xml:space="preserve"> hanno formato che hanno contato e lasciato una</w:t>
      </w:r>
      <w:r w:rsidR="0048749E">
        <w:t xml:space="preserve"> traccia dentro di noi:</w:t>
      </w:r>
      <w:r w:rsidR="004B309A">
        <w:t xml:space="preserve"> “ Tu con chi ti realizzi?</w:t>
      </w:r>
      <w:r w:rsidR="0048749E">
        <w:t xml:space="preserve"> Chi ti ha permesso di raggiungere la tua pienezza?”</w:t>
      </w:r>
    </w:p>
    <w:p w:rsidR="008526B2" w:rsidRDefault="008526B2" w:rsidP="002A6D29">
      <w:pPr>
        <w:jc w:val="both"/>
      </w:pPr>
      <w:r>
        <w:t>C’è comunione nel dono di sé…e i due saranno una carne sola. Versetto questo</w:t>
      </w:r>
      <w:r w:rsidR="000F1701">
        <w:t xml:space="preserve">, </w:t>
      </w:r>
      <w:r>
        <w:t xml:space="preserve"> mille volte strumentalizzato</w:t>
      </w:r>
      <w:r w:rsidR="00E80516">
        <w:t>. Dio conduce la donna all’uomo realizzando il suo progetto di comunione.</w:t>
      </w:r>
    </w:p>
    <w:p w:rsidR="00664CDE" w:rsidRDefault="00E80516" w:rsidP="002A6D29">
      <w:pPr>
        <w:jc w:val="both"/>
      </w:pPr>
      <w:r>
        <w:lastRenderedPageBreak/>
        <w:t>Perché ci si sposa?</w:t>
      </w:r>
      <w:r w:rsidR="003F2B30">
        <w:t xml:space="preserve"> Perché ti sei sposato? Tutte le risposte sono inadeguate.</w:t>
      </w:r>
      <w:r w:rsidR="00CC3472">
        <w:t xml:space="preserve"> In origine c’è  l’uomo solo con Dio e solo dopo ci sono l’uomo con la donna e con Dio</w:t>
      </w:r>
      <w:r w:rsidR="00C838C7">
        <w:t>. Io sono sposato prima con Dio, il mio primo sposo è Lui.</w:t>
      </w:r>
      <w:r w:rsidR="00AB7497">
        <w:t xml:space="preserve"> Io sono di Dio e Dio per farmi sentire questa “proprietà privata”</w:t>
      </w:r>
      <w:r w:rsidR="00300804">
        <w:t xml:space="preserve"> ha scelto mio marito, mia moglie.</w:t>
      </w:r>
      <w:r w:rsidR="008C1A1B">
        <w:t xml:space="preserve"> In questo senso il nostro matrimonio è l’icona dell’amore. E’ così che dobbiamo viverlo.</w:t>
      </w:r>
      <w:r w:rsidR="00664CDE">
        <w:t xml:space="preserve"> Dio mi ha sposato per primo. La solitudine originaria</w:t>
      </w:r>
      <w:r w:rsidR="00325F6A">
        <w:t xml:space="preserve"> è il primo Matrimonio, tra me e il mio Dio.</w:t>
      </w:r>
      <w:r w:rsidR="000333C7">
        <w:t xml:space="preserve"> Dio mi fa sperimentare il suo amore per me unendomi all’altro/altra e questa unione tocca momenti sublimi</w:t>
      </w:r>
      <w:r w:rsidR="000712B9">
        <w:t>. Non ci uniamo nell’anima ma nel corpo. Arriverà il giorno in cui uno dei due dovrà andare</w:t>
      </w:r>
      <w:r w:rsidR="00D57EF7">
        <w:t xml:space="preserve"> e l’altro potrà dire: “ va amore mio, torna da Dio. Tu s</w:t>
      </w:r>
      <w:r w:rsidR="001F19DA">
        <w:t>ei stato creato per questo momento ed io ti lascio tornare dal tuo primo sposo”. Ci siamo sposati perché qualcuno</w:t>
      </w:r>
      <w:r w:rsidR="0045200E">
        <w:t xml:space="preserve"> mi ha sposato prima e allora vale la pena viverlo questo Matrimonio </w:t>
      </w:r>
      <w:r w:rsidR="00C60D11">
        <w:t>aiutandoci a crescere nella santità e nella comunione per poi tornare a Dio, il nostro primo sposo. La nudità originaria è qualcosa di delicato, importantissima.</w:t>
      </w:r>
      <w:r w:rsidR="00F50A72">
        <w:t xml:space="preserve"> Il pudore è il rispetto integrale dell’altra persona che mi è stata donata per compiere questo tratto di strada insieme</w:t>
      </w:r>
      <w:r w:rsidR="00774A16">
        <w:t>, 50 60</w:t>
      </w:r>
      <w:r w:rsidR="00A05D17">
        <w:t>,</w:t>
      </w:r>
      <w:r w:rsidR="00774A16">
        <w:t xml:space="preserve"> 80 anni di cammino in cui dare all’altro/a tutta la sua dignità</w:t>
      </w:r>
      <w:r w:rsidR="00C607FF">
        <w:t>. Nessuno può violare la bellezza dell’altro; abbiamo il pudore che ci permette di salvaguardare e proteggere la dignità</w:t>
      </w:r>
      <w:r w:rsidR="00D57828">
        <w:t xml:space="preserve"> del coniuge. Dobbiamo uscire dalla logica del possesso ed entrare in quella del DONO. Stupore e contemplazione sono condizione fondamentale alla comunione.</w:t>
      </w:r>
    </w:p>
    <w:p w:rsidR="009F3601" w:rsidRDefault="009F3601" w:rsidP="002A6D29">
      <w:pPr>
        <w:jc w:val="both"/>
      </w:pPr>
      <w:r>
        <w:t>Il progetto di Dio</w:t>
      </w:r>
      <w:r w:rsidR="00705641">
        <w:t xml:space="preserve"> è</w:t>
      </w:r>
      <w:r>
        <w:t xml:space="preserve"> stampato nel cuore dell’uomo e della donna</w:t>
      </w:r>
      <w:r w:rsidR="00705641">
        <w:t>.</w:t>
      </w:r>
    </w:p>
    <w:p w:rsidR="00316C3B" w:rsidRDefault="00705641" w:rsidP="002A6D29">
      <w:pPr>
        <w:jc w:val="both"/>
      </w:pPr>
      <w:r>
        <w:t>I due sono immagine della Trinità. E’</w:t>
      </w:r>
      <w:r w:rsidR="005C3609">
        <w:t xml:space="preserve"> </w:t>
      </w:r>
      <w:r>
        <w:t>come una danza</w:t>
      </w:r>
      <w:r w:rsidR="00321424">
        <w:t xml:space="preserve"> in cui i due danzano uno intorno all’altro. E’</w:t>
      </w:r>
      <w:r w:rsidR="000433DA">
        <w:t xml:space="preserve"> una </w:t>
      </w:r>
      <w:r w:rsidR="005C3609" w:rsidRPr="005C3609">
        <w:t>pericoresi (dal greco περιχώρησις, pericóresis</w:t>
      </w:r>
      <w:r w:rsidR="00D77AFC">
        <w:t>)</w:t>
      </w:r>
      <w:r w:rsidR="00FC643C">
        <w:t xml:space="preserve"> un continuo unirsi e distinguersi. Questo modo di essere appartiene anche a</w:t>
      </w:r>
      <w:r w:rsidR="00357EE2">
        <w:t xml:space="preserve"> </w:t>
      </w:r>
      <w:r w:rsidR="00FC643C">
        <w:t>noi se siamo icona di Dio</w:t>
      </w:r>
      <w:r w:rsidR="00357EE2">
        <w:t>. Dono, accoglienza, unità. Abbiamo a che fare con la Trinità.</w:t>
      </w:r>
      <w:r w:rsidR="00D77AFC">
        <w:t xml:space="preserve"> Non è opzionale</w:t>
      </w:r>
      <w:r w:rsidR="009B2CF7">
        <w:t>, la reciprocità ha al centro l’amore che è conoscenza, consegna e accoglienza reciproca</w:t>
      </w:r>
      <w:r w:rsidR="001103F8">
        <w:t>. E’ il mistero di Dio Amore che si svela nell’unione sponsale</w:t>
      </w:r>
      <w:r w:rsidR="00BC4A90">
        <w:t>. Il corpo è sponsale per sempre e la vita dei due è una liturgia del corpo</w:t>
      </w:r>
      <w:r w:rsidR="004E0615">
        <w:t>: “ parla amore mio”. Il corpo ha valore di sacramento, è il mistero</w:t>
      </w:r>
      <w:r w:rsidR="000C6C5F">
        <w:t>. Ha a che fare con il visibile e l’invisibile: “Tu sei la bellezza di quello che vedo ma sei molto di più di quello che vedo”</w:t>
      </w:r>
      <w:r w:rsidR="00316C3B">
        <w:t xml:space="preserve">. I dinamismi nella vita di coppia sono: </w:t>
      </w:r>
    </w:p>
    <w:p w:rsidR="00316C3B" w:rsidRDefault="00316C3B" w:rsidP="002A6D29">
      <w:pPr>
        <w:pStyle w:val="Paragrafoelenco"/>
        <w:numPr>
          <w:ilvl w:val="0"/>
          <w:numId w:val="1"/>
        </w:numPr>
        <w:jc w:val="both"/>
      </w:pPr>
      <w:r>
        <w:t>Lo stupore</w:t>
      </w:r>
    </w:p>
    <w:p w:rsidR="008F42CD" w:rsidRDefault="008F42CD" w:rsidP="002A6D29">
      <w:pPr>
        <w:pStyle w:val="Paragrafoelenco"/>
        <w:numPr>
          <w:ilvl w:val="0"/>
          <w:numId w:val="1"/>
        </w:numPr>
        <w:jc w:val="both"/>
      </w:pPr>
      <w:r>
        <w:t>La felicità unita all’inquietudine</w:t>
      </w:r>
    </w:p>
    <w:p w:rsidR="008F42CD" w:rsidRDefault="008F42CD" w:rsidP="002A6D29">
      <w:pPr>
        <w:pStyle w:val="Paragrafoelenco"/>
        <w:numPr>
          <w:ilvl w:val="0"/>
          <w:numId w:val="1"/>
        </w:numPr>
        <w:jc w:val="both"/>
      </w:pPr>
      <w:r>
        <w:t>Assumersi la responsabilità di fare ancora domande</w:t>
      </w:r>
    </w:p>
    <w:p w:rsidR="0076253B" w:rsidRDefault="0076253B" w:rsidP="002A6D29">
      <w:pPr>
        <w:pStyle w:val="Paragrafoelenco"/>
        <w:numPr>
          <w:ilvl w:val="0"/>
          <w:numId w:val="1"/>
        </w:numPr>
        <w:jc w:val="both"/>
      </w:pPr>
      <w:r>
        <w:t>Promuovere e valorizzare ciò che è altro nell’altro</w:t>
      </w:r>
    </w:p>
    <w:p w:rsidR="0076253B" w:rsidRDefault="0076253B" w:rsidP="002A6D29">
      <w:pPr>
        <w:pStyle w:val="Paragrafoelenco"/>
        <w:numPr>
          <w:ilvl w:val="0"/>
          <w:numId w:val="1"/>
        </w:numPr>
        <w:jc w:val="both"/>
      </w:pPr>
      <w:r>
        <w:t>Amarsi ma non annullarsi</w:t>
      </w:r>
    </w:p>
    <w:p w:rsidR="004B5DB0" w:rsidRDefault="004B5DB0" w:rsidP="002A6D29">
      <w:pPr>
        <w:jc w:val="both"/>
      </w:pPr>
      <w:r>
        <w:t>La famiglia è icona della Trinità. Siamo innamorati, accoglienti e aperti all’unità</w:t>
      </w:r>
      <w:r w:rsidR="00D03FE4">
        <w:t>. Lo stile di vita è quello del noi.</w:t>
      </w:r>
    </w:p>
    <w:p w:rsidR="0042131D" w:rsidRDefault="0042131D" w:rsidP="002A6D29">
      <w:pPr>
        <w:jc w:val="both"/>
      </w:pPr>
    </w:p>
    <w:p w:rsidR="0042131D" w:rsidRDefault="0042131D" w:rsidP="002A6D29">
      <w:pPr>
        <w:jc w:val="both"/>
      </w:pPr>
    </w:p>
    <w:p w:rsidR="0042131D" w:rsidRDefault="0042131D" w:rsidP="002A6D29">
      <w:pPr>
        <w:jc w:val="both"/>
      </w:pPr>
    </w:p>
    <w:p w:rsidR="00D01922" w:rsidRDefault="00D01922" w:rsidP="002A6D29">
      <w:pPr>
        <w:jc w:val="both"/>
      </w:pPr>
      <w:r>
        <w:lastRenderedPageBreak/>
        <w:t>Domenica 5 Marzo</w:t>
      </w:r>
    </w:p>
    <w:p w:rsidR="00D01922" w:rsidRDefault="00BD097D" w:rsidP="002A6D29">
      <w:pPr>
        <w:jc w:val="both"/>
      </w:pPr>
      <w:r>
        <w:t xml:space="preserve">La rappresentazione della Pietà in Oriente è l’icona dello Sposo. Dietro a Gesù </w:t>
      </w:r>
      <w:r w:rsidR="002C7A57">
        <w:t>c’è la sposa che raccoglie il sangue, il fiume di acqua viva. E’ l’icona del nostro matrimonio</w:t>
      </w:r>
      <w:r w:rsidR="009C6E07">
        <w:t>. Noi ci siamo sposati perché Lui ci ha sposati prima. La croce è letto nuziale.</w:t>
      </w:r>
    </w:p>
    <w:p w:rsidR="009C6E07" w:rsidRDefault="009C6E07" w:rsidP="002A6D29">
      <w:pPr>
        <w:jc w:val="both"/>
      </w:pPr>
      <w:r>
        <w:t>Nel capitolo IX di Amoris Laetitia</w:t>
      </w:r>
      <w:r w:rsidR="00292A0F">
        <w:t xml:space="preserve"> si parla della luce che come l’amore si rifrange in mille sfaccettature. La carità si colora nei vari stati di vita: amore negli sposati, amore nel consacrato</w:t>
      </w:r>
      <w:r w:rsidR="001D71D1">
        <w:t>, amore nel single. La spiritualità dei laici deve assumere qualcosa di speciale.</w:t>
      </w:r>
    </w:p>
    <w:p w:rsidR="00100C56" w:rsidRDefault="001D71D1" w:rsidP="002A6D29">
      <w:pPr>
        <w:jc w:val="both"/>
      </w:pPr>
      <w:r>
        <w:t>Le preoccupazioni familiari, così come le gioie non sono estranee alla spiritualità coniugale. Noi siamo tempio della Trinità</w:t>
      </w:r>
      <w:r w:rsidR="005D6863">
        <w:t>. I figli che ci sembrano lontani dalla vita spirituale, in realtà stanno sempre in Chiesa perché le nostre case sono chiese domestiche</w:t>
      </w:r>
      <w:r w:rsidR="00100C56">
        <w:t xml:space="preserve">. Quanto ci amiamo e quanto testimoniamo, basta. </w:t>
      </w:r>
      <w:r w:rsidR="007464BE">
        <w:t xml:space="preserve">  </w:t>
      </w:r>
      <w:r w:rsidR="00100C56">
        <w:t>L’unione con Dio la si sente in casa, non possiamo metterci maschere in famiglia</w:t>
      </w:r>
      <w:r w:rsidR="00343727">
        <w:t>. La spiritualità coniugale è fatta di mille gesti e Dio ha lì la sua dimora. Se viviamo la nostra vita con le fatiche del giorno</w:t>
      </w:r>
      <w:r w:rsidR="007B23E8">
        <w:t xml:space="preserve">, basta per essere perdonati. E’ la vita che ci da l’indulgenza; chi ha la sofferenza in casa </w:t>
      </w:r>
      <w:r w:rsidR="00C47363">
        <w:t>ha già l’indulgenza. La spiritualità è nostra, a noi spetta la sacra e divina “spazzatura” da portare ogni giorno ai cassonetti</w:t>
      </w:r>
      <w:r w:rsidR="00275414">
        <w:t>, il cambio dei pannolini, i figli adolescenti…gesti concreti di tutti i giorni dove si innesta la spiritualità.</w:t>
      </w:r>
      <w:r w:rsidR="0007174D">
        <w:t xml:space="preserve"> Questi gesti sono sempre sfaccettature della carità che salva. Una comunione familiare vissuta bene</w:t>
      </w:r>
      <w:r w:rsidR="009749C0">
        <w:t xml:space="preserve"> è davvero un cammino di santità. Il nostro cammino familiare è luogo di mistica, di unione con Dio. “ Hai un desiderio profondo, vuoi farti santo, sappi che la tua vita familiare ti porta ai vertici della unione con Dio “</w:t>
      </w:r>
      <w:r w:rsidR="007645CE">
        <w:t>.</w:t>
      </w:r>
    </w:p>
    <w:p w:rsidR="007645CE" w:rsidRDefault="007645CE" w:rsidP="002A6D29">
      <w:pPr>
        <w:jc w:val="both"/>
      </w:pPr>
      <w:r>
        <w:t>Ci sono anche i tempi bui, il male.</w:t>
      </w:r>
      <w:r w:rsidR="009D2309">
        <w:t xml:space="preserve">  </w:t>
      </w:r>
      <w:r>
        <w:t xml:space="preserve"> Il male ti apre o ti chiude la strada verso Dio. Di fronte al male non ci si schiera né con Dio né contro Dio. </w:t>
      </w:r>
      <w:r w:rsidR="004066A2">
        <w:t>Ci si attiene alla modalità dei salmi,</w:t>
      </w:r>
    </w:p>
    <w:p w:rsidR="004066A2" w:rsidRDefault="004066A2" w:rsidP="002A6D29">
      <w:pPr>
        <w:jc w:val="both"/>
      </w:pPr>
      <w:r>
        <w:t xml:space="preserve">“ad deum”: </w:t>
      </w:r>
      <w:r w:rsidR="009617CB">
        <w:t>sto davanti al signore, là davanti a Lui. C’è anche la modalità “con Dio”</w:t>
      </w:r>
      <w:r w:rsidR="00411568">
        <w:t>: io ci sono, tu esisti per me. E’ la bellezza del vincolo matrimoniale</w:t>
      </w:r>
      <w:r w:rsidR="008C5B4F">
        <w:t>. Non ho spiegazione ma so che ci sei ( salmo del Buon Pastore). Ci sono tempi lunghi in cui non si può offrire</w:t>
      </w:r>
      <w:r w:rsidR="006E7682">
        <w:t>, si sa solo soffrire. Non faccio domande , sono io la domanda. Anche le gioie sono partecipazione alla vita piena della Resurrezione.</w:t>
      </w:r>
      <w:r w:rsidR="00ED7F95">
        <w:t xml:space="preserve"> La stessa sessualità è legata alla resurrezione. E’ un dare e ricevere senza cercare il proprio. I coniugi danno forma</w:t>
      </w:r>
      <w:r w:rsidR="00EE7F30">
        <w:t xml:space="preserve"> con vari gesti allo spazio teologale, dove Dio parla.</w:t>
      </w:r>
    </w:p>
    <w:p w:rsidR="00EE7F30" w:rsidRDefault="00EE7F30" w:rsidP="002A6D29">
      <w:pPr>
        <w:jc w:val="both"/>
      </w:pPr>
      <w:r>
        <w:t>C’è una educazione alla preghiera in due. La spiritualità coniugale è esclusiva e libera.</w:t>
      </w:r>
      <w:r w:rsidR="006E4E74">
        <w:t xml:space="preserve"> E’ necessario un linguaggio adeguato, va rinnovato ogni giorno</w:t>
      </w:r>
      <w:r w:rsidR="00E81FE0">
        <w:t>. Bisogna sorprenderci sempre. Quando ci si alza al mattino con il coniuge vicino, bisogna aver voglia di continuare questa avventura insieme, accada quel che accada</w:t>
      </w:r>
      <w:r w:rsidR="00DB576B">
        <w:t xml:space="preserve"> durante la giornata. C’è una parte dell’altro che è solo di Dio. Il coniuge non può pretendere di occupare tutto lo spazio.</w:t>
      </w:r>
      <w:r w:rsidR="00FA1799">
        <w:t xml:space="preserve"> Tutto questo crea una comunione più ampia la comunione delle cose sante, dei beni santi. Solo vivendo a queste condizioni posso poi ritrovare  la comunione dall’altra parte. La nostra vocazione di sposati non è in secondo piano rispetto ad altre ma è in </w:t>
      </w:r>
      <w:r w:rsidR="00FA1799">
        <w:lastRenderedPageBreak/>
        <w:t>primo piano</w:t>
      </w:r>
      <w:r w:rsidR="005C114C">
        <w:t>. Il primo sacramento che dovremmo imparare e conoscere è quello del Matrimonio. Anche i riti del Battesimo sono infatti riti sponsali</w:t>
      </w:r>
      <w:r w:rsidR="009D2E90">
        <w:t>. E’ Dio che ci sposa per primo e ci affida il nostro coniuge per farci sentire quanto ci ama.</w:t>
      </w:r>
    </w:p>
    <w:sectPr w:rsidR="00EE7F30" w:rsidSect="005C76DF">
      <w:pgSz w:w="11906" w:h="16838"/>
      <w:pgMar w:top="851" w:right="851" w:bottom="851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7344D"/>
    <w:multiLevelType w:val="hybridMultilevel"/>
    <w:tmpl w:val="39E4405A"/>
    <w:lvl w:ilvl="0" w:tplc="EB4A1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D9"/>
    <w:rsid w:val="000333C7"/>
    <w:rsid w:val="000433DA"/>
    <w:rsid w:val="000712B9"/>
    <w:rsid w:val="0007174D"/>
    <w:rsid w:val="000C6C5F"/>
    <w:rsid w:val="000F1701"/>
    <w:rsid w:val="00100C56"/>
    <w:rsid w:val="001103F8"/>
    <w:rsid w:val="00120F8B"/>
    <w:rsid w:val="00134677"/>
    <w:rsid w:val="00154768"/>
    <w:rsid w:val="00170AC6"/>
    <w:rsid w:val="001D71D1"/>
    <w:rsid w:val="001F19DA"/>
    <w:rsid w:val="00275414"/>
    <w:rsid w:val="00292A0F"/>
    <w:rsid w:val="002A6D29"/>
    <w:rsid w:val="002C7A57"/>
    <w:rsid w:val="002D486D"/>
    <w:rsid w:val="00300804"/>
    <w:rsid w:val="00303B0F"/>
    <w:rsid w:val="00316C3B"/>
    <w:rsid w:val="00321424"/>
    <w:rsid w:val="00325F6A"/>
    <w:rsid w:val="00343727"/>
    <w:rsid w:val="00357EE2"/>
    <w:rsid w:val="003A05D9"/>
    <w:rsid w:val="003C7C59"/>
    <w:rsid w:val="003F2B30"/>
    <w:rsid w:val="004066A2"/>
    <w:rsid w:val="00411568"/>
    <w:rsid w:val="0042131D"/>
    <w:rsid w:val="004443D0"/>
    <w:rsid w:val="0045200E"/>
    <w:rsid w:val="0048749E"/>
    <w:rsid w:val="004B309A"/>
    <w:rsid w:val="004B5DB0"/>
    <w:rsid w:val="004D4565"/>
    <w:rsid w:val="004E0615"/>
    <w:rsid w:val="005751C4"/>
    <w:rsid w:val="005907F7"/>
    <w:rsid w:val="00596B41"/>
    <w:rsid w:val="005C114C"/>
    <w:rsid w:val="005C3609"/>
    <w:rsid w:val="005C76DF"/>
    <w:rsid w:val="005D6863"/>
    <w:rsid w:val="00664CDE"/>
    <w:rsid w:val="006E4E74"/>
    <w:rsid w:val="006E7682"/>
    <w:rsid w:val="00705641"/>
    <w:rsid w:val="007464BE"/>
    <w:rsid w:val="0076253B"/>
    <w:rsid w:val="007645CE"/>
    <w:rsid w:val="007734B0"/>
    <w:rsid w:val="00774A16"/>
    <w:rsid w:val="00785FA6"/>
    <w:rsid w:val="007B23E8"/>
    <w:rsid w:val="008526B2"/>
    <w:rsid w:val="008C1A1B"/>
    <w:rsid w:val="008C5B4F"/>
    <w:rsid w:val="008D3F23"/>
    <w:rsid w:val="008F42CD"/>
    <w:rsid w:val="00906891"/>
    <w:rsid w:val="00952877"/>
    <w:rsid w:val="009617CB"/>
    <w:rsid w:val="009749C0"/>
    <w:rsid w:val="009978C3"/>
    <w:rsid w:val="009B2CF7"/>
    <w:rsid w:val="009C6E07"/>
    <w:rsid w:val="009D2309"/>
    <w:rsid w:val="009D2E90"/>
    <w:rsid w:val="009F3601"/>
    <w:rsid w:val="00A02D7F"/>
    <w:rsid w:val="00A05D17"/>
    <w:rsid w:val="00A06184"/>
    <w:rsid w:val="00A23E22"/>
    <w:rsid w:val="00A562E9"/>
    <w:rsid w:val="00A57F61"/>
    <w:rsid w:val="00AB7497"/>
    <w:rsid w:val="00AC0CE2"/>
    <w:rsid w:val="00AD2121"/>
    <w:rsid w:val="00B40840"/>
    <w:rsid w:val="00B64F59"/>
    <w:rsid w:val="00B91525"/>
    <w:rsid w:val="00BC4A90"/>
    <w:rsid w:val="00BD097D"/>
    <w:rsid w:val="00C230F1"/>
    <w:rsid w:val="00C47363"/>
    <w:rsid w:val="00C607FF"/>
    <w:rsid w:val="00C60D11"/>
    <w:rsid w:val="00C830C7"/>
    <w:rsid w:val="00C838C7"/>
    <w:rsid w:val="00CC3472"/>
    <w:rsid w:val="00D01922"/>
    <w:rsid w:val="00D03FE4"/>
    <w:rsid w:val="00D57828"/>
    <w:rsid w:val="00D57EF7"/>
    <w:rsid w:val="00D63B7E"/>
    <w:rsid w:val="00D63F8D"/>
    <w:rsid w:val="00D77AFC"/>
    <w:rsid w:val="00DB576B"/>
    <w:rsid w:val="00E24777"/>
    <w:rsid w:val="00E73E12"/>
    <w:rsid w:val="00E80516"/>
    <w:rsid w:val="00E81FE0"/>
    <w:rsid w:val="00ED7F95"/>
    <w:rsid w:val="00EE7F30"/>
    <w:rsid w:val="00F34913"/>
    <w:rsid w:val="00F50A72"/>
    <w:rsid w:val="00F5148D"/>
    <w:rsid w:val="00FA1799"/>
    <w:rsid w:val="00F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i/>
        <w:color w:val="1F497D" w:themeColor="text2"/>
        <w:sz w:val="28"/>
        <w:szCs w:val="3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0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i/>
        <w:color w:val="1F497D" w:themeColor="text2"/>
        <w:sz w:val="28"/>
        <w:szCs w:val="3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0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StarSteve</dc:creator>
  <cp:lastModifiedBy>StarSteve</cp:lastModifiedBy>
  <cp:revision>15</cp:revision>
  <dcterms:created xsi:type="dcterms:W3CDTF">2017-03-13T15:56:00Z</dcterms:created>
  <dcterms:modified xsi:type="dcterms:W3CDTF">2017-03-15T16:27:00Z</dcterms:modified>
</cp:coreProperties>
</file>